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84" w:rsidRPr="00843084" w:rsidRDefault="00843084" w:rsidP="00843084">
      <w:pPr>
        <w:pStyle w:val="paragraph"/>
        <w:jc w:val="center"/>
        <w:textAlignment w:val="baseline"/>
        <w:rPr>
          <w:rStyle w:val="normaltextrun"/>
          <w:rFonts w:ascii="Garamond" w:eastAsiaTheme="minorEastAsia" w:hAnsi="Garamond" w:cs="Calibri"/>
          <w:b/>
          <w:bCs/>
          <w:iCs/>
        </w:rPr>
      </w:pPr>
      <w:bookmarkStart w:id="0" w:name="_GoBack"/>
      <w:bookmarkEnd w:id="0"/>
      <w:r w:rsidRPr="00843084">
        <w:rPr>
          <w:rStyle w:val="normaltextrun"/>
          <w:rFonts w:ascii="Garamond" w:eastAsiaTheme="minorEastAsia" w:hAnsi="Garamond" w:cs="Calibri"/>
          <w:b/>
          <w:bCs/>
          <w:iCs/>
        </w:rPr>
        <w:t>Definitions and Guidelines for Minimum Curricular Contextualization and Integration in Pathways</w:t>
      </w:r>
      <w:r w:rsidRPr="00843084">
        <w:rPr>
          <w:rStyle w:val="eop"/>
          <w:rFonts w:ascii="Garamond" w:hAnsi="Garamond" w:cs="Calibri"/>
          <w:b/>
        </w:rPr>
        <w:t xml:space="preserve">, Approved </w:t>
      </w:r>
      <w:r w:rsidRPr="00843084">
        <w:rPr>
          <w:rStyle w:val="normaltextrun"/>
          <w:rFonts w:ascii="Garamond" w:eastAsiaTheme="minorEastAsia" w:hAnsi="Garamond" w:cs="Calibri"/>
          <w:b/>
          <w:bCs/>
          <w:iCs/>
        </w:rPr>
        <w:t>by Instructional Council Spring 2018</w:t>
      </w:r>
    </w:p>
    <w:p w:rsidR="00843084" w:rsidRPr="00843084" w:rsidRDefault="00843084" w:rsidP="00843084">
      <w:pPr>
        <w:pStyle w:val="paragraph"/>
        <w:textAlignment w:val="baseline"/>
        <w:rPr>
          <w:rFonts w:ascii="Garamond" w:hAnsi="Garamond"/>
        </w:rPr>
      </w:pPr>
    </w:p>
    <w:p w:rsidR="00843084" w:rsidRPr="00843084" w:rsidRDefault="00843084" w:rsidP="00843084">
      <w:pPr>
        <w:pStyle w:val="paragraph"/>
        <w:textAlignment w:val="baseline"/>
        <w:rPr>
          <w:rStyle w:val="normaltextrun"/>
          <w:rFonts w:ascii="Garamond" w:eastAsiaTheme="minorEastAsia" w:hAnsi="Garamond" w:cs="Calibri"/>
        </w:rPr>
      </w:pPr>
    </w:p>
    <w:p w:rsidR="00843084" w:rsidRPr="00843084" w:rsidRDefault="00843084" w:rsidP="00843084">
      <w:pPr>
        <w:pStyle w:val="paragraph"/>
        <w:textAlignment w:val="baseline"/>
        <w:rPr>
          <w:rFonts w:ascii="Garamond" w:hAnsi="Garamond"/>
        </w:rPr>
      </w:pPr>
      <w:r>
        <w:rPr>
          <w:rStyle w:val="normaltextrun"/>
          <w:rFonts w:ascii="Garamond" w:eastAsiaTheme="minorEastAsia" w:hAnsi="Garamond" w:cs="Calibri"/>
        </w:rPr>
        <w:t xml:space="preserve">DEFINITION OF </w:t>
      </w:r>
      <w:r w:rsidRPr="00221DD3">
        <w:rPr>
          <w:rStyle w:val="normaltextrun"/>
          <w:rFonts w:ascii="Garamond" w:eastAsiaTheme="minorEastAsia" w:hAnsi="Garamond" w:cs="Calibri"/>
          <w:b/>
        </w:rPr>
        <w:t>CONTEXUALIZED</w:t>
      </w:r>
      <w:r>
        <w:rPr>
          <w:rStyle w:val="normaltextrun"/>
          <w:rFonts w:ascii="Garamond" w:eastAsiaTheme="minorEastAsia" w:hAnsi="Garamond" w:cs="Calibri"/>
        </w:rPr>
        <w:t xml:space="preserve"> LEARING</w:t>
      </w:r>
    </w:p>
    <w:p w:rsidR="00843084" w:rsidRPr="00843084" w:rsidRDefault="00843084" w:rsidP="00843084">
      <w:pPr>
        <w:pStyle w:val="paragraph"/>
        <w:numPr>
          <w:ilvl w:val="0"/>
          <w:numId w:val="13"/>
        </w:numPr>
        <w:textAlignment w:val="baseline"/>
        <w:rPr>
          <w:rFonts w:ascii="Garamond" w:hAnsi="Garamond" w:cs="Calibri"/>
        </w:rPr>
      </w:pPr>
      <w:r w:rsidRPr="00843084">
        <w:rPr>
          <w:rStyle w:val="normaltextrun"/>
          <w:rFonts w:ascii="Garamond" w:eastAsiaTheme="minorEastAsia" w:hAnsi="Garamond" w:cs="Calibri"/>
        </w:rPr>
        <w:t>Students have opportunities to reinforce learning in contexts relevant to their lives and future careers.</w:t>
      </w:r>
      <w:r w:rsidRPr="00843084">
        <w:rPr>
          <w:rStyle w:val="eop"/>
          <w:rFonts w:ascii="Garamond" w:hAnsi="Garamond" w:cs="Calibri"/>
        </w:rPr>
        <w:t> </w:t>
      </w:r>
    </w:p>
    <w:p w:rsidR="00843084" w:rsidRDefault="00843084" w:rsidP="00843084">
      <w:pPr>
        <w:pStyle w:val="paragraph"/>
        <w:numPr>
          <w:ilvl w:val="0"/>
          <w:numId w:val="13"/>
        </w:numPr>
        <w:textAlignment w:val="baseline"/>
        <w:rPr>
          <w:rStyle w:val="eop"/>
          <w:rFonts w:ascii="Garamond" w:hAnsi="Garamond" w:cs="Calibri"/>
        </w:rPr>
      </w:pPr>
      <w:r w:rsidRPr="00843084">
        <w:rPr>
          <w:rStyle w:val="normaltextrun"/>
          <w:rFonts w:ascii="Garamond" w:eastAsiaTheme="minorEastAsia" w:hAnsi="Garamond" w:cs="Calibri"/>
        </w:rPr>
        <w:t>Students will be able to explain connections among their classes, their lives, their career pathways, and disciplinary perspectives.</w:t>
      </w:r>
      <w:r w:rsidRPr="00843084">
        <w:rPr>
          <w:rStyle w:val="eop"/>
          <w:rFonts w:ascii="Garamond" w:hAnsi="Garamond" w:cs="Calibri"/>
        </w:rPr>
        <w:t> </w:t>
      </w:r>
    </w:p>
    <w:p w:rsidR="00843084" w:rsidRPr="00843084" w:rsidRDefault="00843084" w:rsidP="00843084">
      <w:pPr>
        <w:pStyle w:val="paragraph"/>
        <w:ind w:left="720"/>
        <w:textAlignment w:val="baseline"/>
        <w:rPr>
          <w:rFonts w:ascii="Garamond" w:hAnsi="Garamond" w:cs="Calibri"/>
        </w:rPr>
      </w:pPr>
    </w:p>
    <w:p w:rsidR="00843084" w:rsidRPr="00843084" w:rsidRDefault="00843084" w:rsidP="00843084">
      <w:pPr>
        <w:pStyle w:val="paragraph"/>
        <w:textAlignment w:val="baseline"/>
        <w:rPr>
          <w:rFonts w:ascii="Garamond" w:hAnsi="Garamond"/>
        </w:rPr>
      </w:pPr>
      <w:r w:rsidRPr="00221DD3">
        <w:rPr>
          <w:rStyle w:val="normaltextrun"/>
          <w:rFonts w:ascii="Garamond" w:eastAsiaTheme="minorEastAsia" w:hAnsi="Garamond" w:cs="Calibri"/>
          <w:b/>
        </w:rPr>
        <w:t>CONTEXTUALIZATION</w:t>
      </w:r>
      <w:r>
        <w:rPr>
          <w:rStyle w:val="normaltextrun"/>
          <w:rFonts w:ascii="Garamond" w:eastAsiaTheme="minorEastAsia" w:hAnsi="Garamond" w:cs="Calibri"/>
        </w:rPr>
        <w:t xml:space="preserve"> INVOLVES</w:t>
      </w:r>
    </w:p>
    <w:p w:rsidR="00843084" w:rsidRPr="00843084" w:rsidRDefault="00843084" w:rsidP="00843084">
      <w:pPr>
        <w:pStyle w:val="paragraph"/>
        <w:numPr>
          <w:ilvl w:val="0"/>
          <w:numId w:val="14"/>
        </w:numPr>
        <w:textAlignment w:val="baseline"/>
        <w:rPr>
          <w:rFonts w:ascii="Garamond" w:hAnsi="Garamond" w:cs="Calibri"/>
        </w:rPr>
      </w:pPr>
      <w:r w:rsidRPr="00843084">
        <w:rPr>
          <w:rStyle w:val="normaltextrun"/>
          <w:rFonts w:ascii="Garamond" w:eastAsiaTheme="minorEastAsia" w:hAnsi="Garamond" w:cs="Calibri"/>
        </w:rPr>
        <w:t>Connecting academic learning with knowledge and skills needed in work and life. </w:t>
      </w:r>
      <w:r w:rsidRPr="00843084">
        <w:rPr>
          <w:rStyle w:val="eop"/>
          <w:rFonts w:ascii="Garamond" w:hAnsi="Garamond" w:cs="Calibri"/>
        </w:rPr>
        <w:t> </w:t>
      </w:r>
    </w:p>
    <w:p w:rsidR="00843084" w:rsidRPr="00843084" w:rsidRDefault="00843084" w:rsidP="00843084">
      <w:pPr>
        <w:pStyle w:val="paragraph"/>
        <w:numPr>
          <w:ilvl w:val="0"/>
          <w:numId w:val="14"/>
        </w:numPr>
        <w:textAlignment w:val="baseline"/>
        <w:rPr>
          <w:rFonts w:ascii="Garamond" w:hAnsi="Garamond" w:cs="Calibri"/>
        </w:rPr>
      </w:pPr>
      <w:r w:rsidRPr="00843084">
        <w:rPr>
          <w:rStyle w:val="normaltextrun"/>
          <w:rFonts w:ascii="Garamond" w:eastAsiaTheme="minorEastAsia" w:hAnsi="Garamond" w:cs="Calibri"/>
        </w:rPr>
        <w:t>Explicitly making learning relevant –to student’s lives, to career paths, and to disciplinary perspectives.</w:t>
      </w:r>
      <w:r w:rsidRPr="00843084">
        <w:rPr>
          <w:rStyle w:val="eop"/>
          <w:rFonts w:ascii="Garamond" w:hAnsi="Garamond" w:cs="Calibri"/>
        </w:rPr>
        <w:t> </w:t>
      </w:r>
    </w:p>
    <w:p w:rsidR="00843084" w:rsidRPr="00843084" w:rsidRDefault="00843084" w:rsidP="00843084">
      <w:pPr>
        <w:pStyle w:val="paragraph"/>
        <w:numPr>
          <w:ilvl w:val="0"/>
          <w:numId w:val="14"/>
        </w:numPr>
        <w:textAlignment w:val="baseline"/>
        <w:rPr>
          <w:rFonts w:ascii="Garamond" w:hAnsi="Garamond" w:cs="Calibri"/>
        </w:rPr>
      </w:pPr>
      <w:r w:rsidRPr="00843084">
        <w:rPr>
          <w:rStyle w:val="normaltextrun"/>
          <w:rFonts w:ascii="Garamond" w:eastAsiaTheme="minorEastAsia" w:hAnsi="Garamond" w:cs="Calibri"/>
        </w:rPr>
        <w:t>Placing course-specific content within the larger setting of the students’ pathway or career field with the goal of helping students understand the meaning and value of course content. </w:t>
      </w:r>
      <w:r w:rsidRPr="00843084">
        <w:rPr>
          <w:rStyle w:val="eop"/>
          <w:rFonts w:ascii="Garamond" w:hAnsi="Garamond" w:cs="Calibri"/>
        </w:rPr>
        <w:t> </w:t>
      </w:r>
    </w:p>
    <w:p w:rsidR="00843084" w:rsidRPr="00843084" w:rsidRDefault="00843084" w:rsidP="00843084">
      <w:pPr>
        <w:pStyle w:val="paragraph"/>
        <w:textAlignment w:val="baseline"/>
        <w:rPr>
          <w:rStyle w:val="normaltextrun"/>
          <w:rFonts w:ascii="Garamond" w:eastAsiaTheme="minorEastAsia" w:hAnsi="Garamond" w:cs="Calibri"/>
        </w:rPr>
      </w:pPr>
    </w:p>
    <w:p w:rsidR="00843084" w:rsidRDefault="00843084" w:rsidP="00843084">
      <w:pPr>
        <w:pStyle w:val="paragraph"/>
        <w:textAlignment w:val="baseline"/>
        <w:rPr>
          <w:rStyle w:val="normaltextrun"/>
          <w:rFonts w:ascii="Garamond" w:eastAsiaTheme="minorEastAsia" w:hAnsi="Garamond" w:cs="Calibri"/>
        </w:rPr>
      </w:pPr>
      <w:r>
        <w:rPr>
          <w:rStyle w:val="normaltextrun"/>
          <w:rFonts w:ascii="Garamond" w:eastAsiaTheme="minorEastAsia" w:hAnsi="Garamond" w:cs="Calibri"/>
        </w:rPr>
        <w:t xml:space="preserve">DEFINITION OF </w:t>
      </w:r>
      <w:r w:rsidRPr="00221DD3">
        <w:rPr>
          <w:rStyle w:val="normaltextrun"/>
          <w:rFonts w:ascii="Garamond" w:eastAsiaTheme="minorEastAsia" w:hAnsi="Garamond" w:cs="Calibri"/>
          <w:b/>
        </w:rPr>
        <w:t>INTEGRATION</w:t>
      </w:r>
    </w:p>
    <w:p w:rsidR="00843084" w:rsidRPr="00843084" w:rsidRDefault="00843084" w:rsidP="00221DD3">
      <w:pPr>
        <w:pStyle w:val="paragraph"/>
        <w:numPr>
          <w:ilvl w:val="0"/>
          <w:numId w:val="18"/>
        </w:numPr>
        <w:textAlignment w:val="baseline"/>
        <w:rPr>
          <w:rFonts w:ascii="Garamond" w:hAnsi="Garamond"/>
        </w:rPr>
      </w:pPr>
      <w:r w:rsidRPr="00843084">
        <w:rPr>
          <w:rStyle w:val="normaltextrun"/>
          <w:rFonts w:ascii="Garamond" w:eastAsiaTheme="minorEastAsia" w:hAnsi="Garamond" w:cs="Calibri"/>
        </w:rPr>
        <w:t>Integration supports contextualization by relating classes to other courses, skills, and student supports.</w:t>
      </w:r>
      <w:r w:rsidRPr="00843084">
        <w:rPr>
          <w:rStyle w:val="eop"/>
          <w:rFonts w:ascii="Garamond" w:hAnsi="Garamond" w:cs="Calibri"/>
        </w:rPr>
        <w:t> </w:t>
      </w:r>
    </w:p>
    <w:p w:rsidR="00843084" w:rsidRPr="00843084" w:rsidRDefault="00843084" w:rsidP="00843084">
      <w:pPr>
        <w:pStyle w:val="paragraph"/>
        <w:textAlignment w:val="baseline"/>
        <w:rPr>
          <w:rStyle w:val="normaltextrun"/>
          <w:rFonts w:ascii="Garamond" w:eastAsiaTheme="minorEastAsia" w:hAnsi="Garamond" w:cs="Calibri"/>
        </w:rPr>
      </w:pPr>
    </w:p>
    <w:p w:rsidR="00843084" w:rsidRPr="00843084" w:rsidRDefault="00843084" w:rsidP="00843084">
      <w:pPr>
        <w:pStyle w:val="paragraph"/>
        <w:textAlignment w:val="baseline"/>
        <w:rPr>
          <w:rFonts w:ascii="Garamond" w:hAnsi="Garamond"/>
        </w:rPr>
      </w:pPr>
      <w:r w:rsidRPr="00221DD3">
        <w:rPr>
          <w:rStyle w:val="normaltextrun"/>
          <w:rFonts w:ascii="Garamond" w:eastAsiaTheme="minorEastAsia" w:hAnsi="Garamond" w:cs="Calibri"/>
          <w:b/>
        </w:rPr>
        <w:lastRenderedPageBreak/>
        <w:t>INTEGRATION</w:t>
      </w:r>
      <w:r>
        <w:rPr>
          <w:rStyle w:val="normaltextrun"/>
          <w:rFonts w:ascii="Garamond" w:eastAsiaTheme="minorEastAsia" w:hAnsi="Garamond" w:cs="Calibri"/>
        </w:rPr>
        <w:t xml:space="preserve"> MAY INVOLVE</w:t>
      </w:r>
    </w:p>
    <w:p w:rsidR="00843084" w:rsidRPr="00843084" w:rsidRDefault="00843084" w:rsidP="00843084">
      <w:pPr>
        <w:pStyle w:val="paragraph"/>
        <w:numPr>
          <w:ilvl w:val="0"/>
          <w:numId w:val="15"/>
        </w:numPr>
        <w:textAlignment w:val="baseline"/>
        <w:rPr>
          <w:rFonts w:ascii="Garamond" w:hAnsi="Garamond" w:cs="Calibri"/>
        </w:rPr>
      </w:pPr>
      <w:r w:rsidRPr="00843084">
        <w:rPr>
          <w:rStyle w:val="normaltextrun"/>
          <w:rFonts w:ascii="Garamond" w:eastAsiaTheme="minorEastAsia" w:hAnsi="Garamond" w:cs="Calibri"/>
        </w:rPr>
        <w:t>A shared theme among courses or programs;</w:t>
      </w:r>
      <w:r w:rsidRPr="00843084">
        <w:rPr>
          <w:rStyle w:val="eop"/>
          <w:rFonts w:ascii="Garamond" w:hAnsi="Garamond" w:cs="Calibri"/>
        </w:rPr>
        <w:t> </w:t>
      </w:r>
    </w:p>
    <w:p w:rsidR="00843084" w:rsidRPr="00843084" w:rsidRDefault="00843084" w:rsidP="00843084">
      <w:pPr>
        <w:pStyle w:val="paragraph"/>
        <w:numPr>
          <w:ilvl w:val="0"/>
          <w:numId w:val="15"/>
        </w:numPr>
        <w:textAlignment w:val="baseline"/>
        <w:rPr>
          <w:rFonts w:ascii="Garamond" w:hAnsi="Garamond" w:cs="Calibri"/>
        </w:rPr>
      </w:pPr>
      <w:r w:rsidRPr="00843084">
        <w:rPr>
          <w:rStyle w:val="normaltextrun"/>
          <w:rFonts w:ascii="Garamond" w:eastAsiaTheme="minorEastAsia" w:hAnsi="Garamond" w:cs="Calibri"/>
        </w:rPr>
        <w:t>Interdisciplinary teaching and learning, such as IBEST, transfer IBEST, learning communities, or the Lacey Core model;</w:t>
      </w:r>
      <w:r w:rsidRPr="00843084">
        <w:rPr>
          <w:rStyle w:val="eop"/>
          <w:rFonts w:ascii="Garamond" w:hAnsi="Garamond" w:cs="Calibri"/>
        </w:rPr>
        <w:t> </w:t>
      </w:r>
    </w:p>
    <w:p w:rsidR="00843084" w:rsidRPr="00843084" w:rsidRDefault="00843084" w:rsidP="00843084">
      <w:pPr>
        <w:pStyle w:val="paragraph"/>
        <w:numPr>
          <w:ilvl w:val="0"/>
          <w:numId w:val="15"/>
        </w:numPr>
        <w:textAlignment w:val="baseline"/>
        <w:rPr>
          <w:rFonts w:ascii="Garamond" w:hAnsi="Garamond" w:cs="Calibri"/>
        </w:rPr>
      </w:pPr>
      <w:r w:rsidRPr="00843084">
        <w:rPr>
          <w:rStyle w:val="normaltextrun"/>
          <w:rFonts w:ascii="Garamond" w:eastAsiaTheme="minorEastAsia" w:hAnsi="Garamond" w:cs="Calibri"/>
        </w:rPr>
        <w:t>Integrative assignments (designed by two or more professors);</w:t>
      </w:r>
      <w:r w:rsidRPr="00843084">
        <w:rPr>
          <w:rStyle w:val="eop"/>
          <w:rFonts w:ascii="Garamond" w:hAnsi="Garamond" w:cs="Calibri"/>
        </w:rPr>
        <w:t> </w:t>
      </w:r>
    </w:p>
    <w:p w:rsidR="00843084" w:rsidRPr="00843084" w:rsidRDefault="00843084" w:rsidP="00843084">
      <w:pPr>
        <w:pStyle w:val="paragraph"/>
        <w:numPr>
          <w:ilvl w:val="0"/>
          <w:numId w:val="15"/>
        </w:numPr>
        <w:textAlignment w:val="baseline"/>
        <w:rPr>
          <w:rFonts w:ascii="Garamond" w:hAnsi="Garamond" w:cs="Calibri"/>
        </w:rPr>
      </w:pPr>
      <w:r w:rsidRPr="00843084">
        <w:rPr>
          <w:rStyle w:val="normaltextrun"/>
          <w:rFonts w:ascii="Garamond" w:eastAsiaTheme="minorEastAsia" w:hAnsi="Garamond" w:cs="Calibri"/>
        </w:rPr>
        <w:t>Cohorts of teachers within student pathways;</w:t>
      </w:r>
      <w:r w:rsidRPr="00843084">
        <w:rPr>
          <w:rStyle w:val="eop"/>
          <w:rFonts w:ascii="Garamond" w:hAnsi="Garamond" w:cs="Calibri"/>
        </w:rPr>
        <w:t> </w:t>
      </w:r>
    </w:p>
    <w:p w:rsidR="00843084" w:rsidRPr="00843084" w:rsidRDefault="00843084" w:rsidP="00843084">
      <w:pPr>
        <w:pStyle w:val="paragraph"/>
        <w:numPr>
          <w:ilvl w:val="0"/>
          <w:numId w:val="15"/>
        </w:numPr>
        <w:textAlignment w:val="baseline"/>
        <w:rPr>
          <w:rStyle w:val="eop"/>
          <w:rFonts w:ascii="Garamond" w:hAnsi="Garamond" w:cs="Calibri"/>
        </w:rPr>
      </w:pPr>
      <w:r w:rsidRPr="00843084">
        <w:rPr>
          <w:rStyle w:val="normaltextrun"/>
          <w:rFonts w:ascii="Garamond" w:eastAsiaTheme="minorEastAsia" w:hAnsi="Garamond" w:cs="Calibri"/>
        </w:rPr>
        <w:t>An integrative conference with various disciplines;</w:t>
      </w:r>
      <w:r w:rsidRPr="00843084">
        <w:rPr>
          <w:rStyle w:val="eop"/>
          <w:rFonts w:ascii="Garamond" w:hAnsi="Garamond" w:cs="Calibri"/>
        </w:rPr>
        <w:t> </w:t>
      </w:r>
    </w:p>
    <w:p w:rsidR="00843084" w:rsidRPr="00843084" w:rsidRDefault="00843084" w:rsidP="00843084">
      <w:pPr>
        <w:pStyle w:val="paragraph"/>
        <w:numPr>
          <w:ilvl w:val="0"/>
          <w:numId w:val="15"/>
        </w:numPr>
        <w:textAlignment w:val="baseline"/>
        <w:rPr>
          <w:rFonts w:ascii="Garamond" w:hAnsi="Garamond" w:cs="Calibri"/>
        </w:rPr>
      </w:pPr>
      <w:r w:rsidRPr="00843084">
        <w:rPr>
          <w:rFonts w:ascii="Garamond" w:hAnsi="Garamond" w:cs="Calibri"/>
        </w:rPr>
        <w:t>Integrated student supports (such as embedded tutoring and in-class advising) coordinated to be delivered during the quarter or program progression where students will benefit the most from access to the support”</w:t>
      </w:r>
    </w:p>
    <w:p w:rsidR="00843084" w:rsidRPr="00843084" w:rsidRDefault="00843084" w:rsidP="00843084">
      <w:pPr>
        <w:pStyle w:val="paragraph"/>
        <w:numPr>
          <w:ilvl w:val="0"/>
          <w:numId w:val="15"/>
        </w:numPr>
        <w:textAlignment w:val="baseline"/>
        <w:rPr>
          <w:rFonts w:ascii="Garamond" w:hAnsi="Garamond" w:cs="Calibri"/>
        </w:rPr>
      </w:pPr>
      <w:r w:rsidRPr="00843084">
        <w:rPr>
          <w:rStyle w:val="normaltextrun"/>
          <w:rFonts w:ascii="Garamond" w:eastAsiaTheme="minorEastAsia" w:hAnsi="Garamond" w:cs="Calibri"/>
        </w:rPr>
        <w:t>Integration of information literacy skills;</w:t>
      </w:r>
      <w:r w:rsidRPr="00843084">
        <w:rPr>
          <w:rStyle w:val="eop"/>
          <w:rFonts w:ascii="Garamond" w:hAnsi="Garamond" w:cs="Calibri"/>
        </w:rPr>
        <w:t> </w:t>
      </w:r>
    </w:p>
    <w:p w:rsidR="00843084" w:rsidRPr="00843084" w:rsidRDefault="00843084" w:rsidP="00843084">
      <w:pPr>
        <w:pStyle w:val="paragraph"/>
        <w:numPr>
          <w:ilvl w:val="0"/>
          <w:numId w:val="15"/>
        </w:numPr>
        <w:textAlignment w:val="baseline"/>
        <w:rPr>
          <w:rFonts w:ascii="Garamond" w:hAnsi="Garamond" w:cs="Calibri"/>
        </w:rPr>
      </w:pPr>
      <w:r w:rsidRPr="00843084">
        <w:rPr>
          <w:rStyle w:val="normaltextrun"/>
          <w:rFonts w:ascii="Garamond" w:eastAsiaTheme="minorEastAsia" w:hAnsi="Garamond" w:cs="Calibri"/>
        </w:rPr>
        <w:t>Student Life activities such as the “Lacey Luncheons”, planned around a shared theme;</w:t>
      </w:r>
      <w:r w:rsidRPr="00843084">
        <w:rPr>
          <w:rStyle w:val="eop"/>
          <w:rFonts w:ascii="Garamond" w:hAnsi="Garamond" w:cs="Calibri"/>
        </w:rPr>
        <w:t> </w:t>
      </w:r>
    </w:p>
    <w:p w:rsidR="00843084" w:rsidRPr="00843084" w:rsidRDefault="00843084" w:rsidP="00843084">
      <w:pPr>
        <w:pStyle w:val="paragraph"/>
        <w:numPr>
          <w:ilvl w:val="0"/>
          <w:numId w:val="15"/>
        </w:numPr>
        <w:textAlignment w:val="baseline"/>
        <w:rPr>
          <w:rFonts w:ascii="Garamond" w:hAnsi="Garamond" w:cs="Calibri"/>
        </w:rPr>
      </w:pPr>
      <w:r w:rsidRPr="00843084">
        <w:rPr>
          <w:rStyle w:val="normaltextrun"/>
          <w:rFonts w:ascii="Garamond" w:eastAsiaTheme="minorEastAsia" w:hAnsi="Garamond" w:cs="Calibri"/>
        </w:rPr>
        <w:t>Career exploration activities or projects.</w:t>
      </w:r>
      <w:r w:rsidRPr="00843084">
        <w:rPr>
          <w:rStyle w:val="eop"/>
          <w:rFonts w:ascii="Garamond" w:hAnsi="Garamond" w:cs="Calibri"/>
        </w:rPr>
        <w:t> </w:t>
      </w:r>
    </w:p>
    <w:p w:rsidR="00843084" w:rsidRDefault="00843084" w:rsidP="00843084">
      <w:pPr>
        <w:pStyle w:val="paragraph"/>
        <w:textAlignment w:val="baseline"/>
        <w:rPr>
          <w:rStyle w:val="normaltextrun"/>
          <w:rFonts w:ascii="Garamond" w:eastAsiaTheme="minorEastAsia" w:hAnsi="Garamond" w:cs="Calibri"/>
        </w:rPr>
      </w:pPr>
    </w:p>
    <w:p w:rsidR="00843084" w:rsidRPr="00843084" w:rsidRDefault="00843084" w:rsidP="00843084">
      <w:pPr>
        <w:pStyle w:val="paragraph"/>
        <w:textAlignment w:val="baseline"/>
        <w:rPr>
          <w:rFonts w:ascii="Garamond" w:hAnsi="Garamond"/>
        </w:rPr>
      </w:pPr>
      <w:r>
        <w:rPr>
          <w:rStyle w:val="normaltextrun"/>
          <w:rFonts w:ascii="Garamond" w:eastAsiaTheme="minorEastAsia" w:hAnsi="Garamond" w:cs="Calibri"/>
        </w:rPr>
        <w:t xml:space="preserve">MINIMAL CONTEXTUALIZATION AND INTEGRATION AT THE </w:t>
      </w:r>
      <w:r w:rsidRPr="00221DD3">
        <w:rPr>
          <w:rStyle w:val="normaltextrun"/>
          <w:rFonts w:ascii="Garamond" w:eastAsiaTheme="minorEastAsia" w:hAnsi="Garamond" w:cs="Calibri"/>
          <w:b/>
        </w:rPr>
        <w:t>COURSE</w:t>
      </w:r>
      <w:r>
        <w:rPr>
          <w:rStyle w:val="normaltextrun"/>
          <w:rFonts w:ascii="Garamond" w:eastAsiaTheme="minorEastAsia" w:hAnsi="Garamond" w:cs="Calibri"/>
        </w:rPr>
        <w:t xml:space="preserve"> LEVEL MEANS</w:t>
      </w:r>
      <w:r w:rsidRPr="00843084">
        <w:rPr>
          <w:rStyle w:val="normaltextrun"/>
          <w:rFonts w:ascii="Garamond" w:eastAsiaTheme="minorEastAsia" w:hAnsi="Garamond" w:cs="Calibri"/>
        </w:rPr>
        <w:t xml:space="preserve"> </w:t>
      </w:r>
    </w:p>
    <w:p w:rsidR="00843084" w:rsidRDefault="00843084" w:rsidP="00843084">
      <w:pPr>
        <w:pStyle w:val="paragraph"/>
        <w:numPr>
          <w:ilvl w:val="0"/>
          <w:numId w:val="16"/>
        </w:numPr>
        <w:textAlignment w:val="baseline"/>
        <w:rPr>
          <w:rFonts w:ascii="Garamond" w:hAnsi="Garamond" w:cs="Calibri"/>
        </w:rPr>
      </w:pPr>
      <w:r w:rsidRPr="00843084">
        <w:rPr>
          <w:rStyle w:val="normaltextrun"/>
          <w:rFonts w:ascii="Garamond" w:eastAsiaTheme="minorEastAsia" w:hAnsi="Garamond" w:cs="Calibri"/>
        </w:rPr>
        <w:t>Instructors provide students opportunities to recognize, understand, and target their own personal, professional, and academic goals, and draw on those goals to apply learning;</w:t>
      </w:r>
      <w:r w:rsidRPr="00843084">
        <w:rPr>
          <w:rStyle w:val="eop"/>
          <w:rFonts w:ascii="Garamond" w:hAnsi="Garamond" w:cs="Calibri"/>
        </w:rPr>
        <w:t> </w:t>
      </w:r>
    </w:p>
    <w:p w:rsidR="00843084" w:rsidRDefault="00843084" w:rsidP="00843084">
      <w:pPr>
        <w:pStyle w:val="paragraph"/>
        <w:numPr>
          <w:ilvl w:val="0"/>
          <w:numId w:val="16"/>
        </w:numPr>
        <w:textAlignment w:val="baseline"/>
        <w:rPr>
          <w:rFonts w:ascii="Garamond" w:hAnsi="Garamond" w:cs="Calibri"/>
        </w:rPr>
      </w:pPr>
      <w:r w:rsidRPr="00843084">
        <w:rPr>
          <w:rStyle w:val="normaltextrun"/>
          <w:rFonts w:ascii="Garamond" w:eastAsiaTheme="minorEastAsia" w:hAnsi="Garamond" w:cs="Calibri"/>
        </w:rPr>
        <w:t xml:space="preserve">The instructor explicitly connects their content to the given field of study, career, or broad Pathway for their students. This is </w:t>
      </w:r>
      <w:r w:rsidRPr="00843084">
        <w:rPr>
          <w:rStyle w:val="normaltextrun"/>
          <w:rFonts w:ascii="Garamond" w:eastAsiaTheme="minorEastAsia" w:hAnsi="Garamond" w:cs="Calibri"/>
        </w:rPr>
        <w:lastRenderedPageBreak/>
        <w:t xml:space="preserve">done through at least one project, activity, or assignment that is contextualized to one or more Pathway. </w:t>
      </w:r>
    </w:p>
    <w:p w:rsidR="00843084" w:rsidRPr="00843084" w:rsidRDefault="00843084" w:rsidP="00843084">
      <w:pPr>
        <w:pStyle w:val="paragraph"/>
        <w:numPr>
          <w:ilvl w:val="0"/>
          <w:numId w:val="16"/>
        </w:numPr>
        <w:textAlignment w:val="baseline"/>
        <w:rPr>
          <w:rFonts w:ascii="Garamond" w:hAnsi="Garamond" w:cs="Calibri"/>
        </w:rPr>
      </w:pPr>
      <w:r w:rsidRPr="00843084">
        <w:rPr>
          <w:rStyle w:val="eop"/>
          <w:rFonts w:ascii="Garamond" w:hAnsi="Garamond" w:cs="Calibri"/>
        </w:rPr>
        <w:t>The contextualized work can be provided directly by the instructor, in collaboration with other faculty, or designed for the student to discover or recognize content relevant to the field of study, career, or Pathway. </w:t>
      </w:r>
    </w:p>
    <w:p w:rsidR="00843084" w:rsidRPr="00843084" w:rsidRDefault="00843084" w:rsidP="00843084">
      <w:pPr>
        <w:pStyle w:val="paragraph"/>
        <w:ind w:left="1440"/>
        <w:textAlignment w:val="baseline"/>
        <w:rPr>
          <w:rFonts w:ascii="Garamond" w:hAnsi="Garamond"/>
        </w:rPr>
      </w:pPr>
      <w:r w:rsidRPr="00843084">
        <w:rPr>
          <w:rStyle w:val="eop"/>
          <w:rFonts w:ascii="Garamond" w:hAnsi="Garamond" w:cs="Calibri"/>
        </w:rPr>
        <w:t> </w:t>
      </w:r>
    </w:p>
    <w:p w:rsidR="00843084" w:rsidRPr="00843084" w:rsidRDefault="00843084" w:rsidP="00843084">
      <w:pPr>
        <w:pStyle w:val="paragraph"/>
        <w:textAlignment w:val="baseline"/>
        <w:rPr>
          <w:rFonts w:ascii="Garamond" w:hAnsi="Garamond"/>
        </w:rPr>
      </w:pPr>
      <w:r>
        <w:rPr>
          <w:rStyle w:val="normaltextrun"/>
          <w:rFonts w:ascii="Garamond" w:eastAsiaTheme="minorEastAsia" w:hAnsi="Garamond" w:cs="Calibri"/>
        </w:rPr>
        <w:t xml:space="preserve">MINIMAL CONTEXTUALIZATION AND INTEGRATION AT THE </w:t>
      </w:r>
      <w:r w:rsidRPr="00221DD3">
        <w:rPr>
          <w:rStyle w:val="normaltextrun"/>
          <w:rFonts w:ascii="Garamond" w:eastAsiaTheme="minorEastAsia" w:hAnsi="Garamond" w:cs="Calibri"/>
          <w:b/>
        </w:rPr>
        <w:t>PATHWAY</w:t>
      </w:r>
      <w:r>
        <w:rPr>
          <w:rStyle w:val="normaltextrun"/>
          <w:rFonts w:ascii="Garamond" w:eastAsiaTheme="minorEastAsia" w:hAnsi="Garamond" w:cs="Calibri"/>
        </w:rPr>
        <w:t xml:space="preserve"> LEVEL MEANS</w:t>
      </w:r>
    </w:p>
    <w:p w:rsidR="00843084" w:rsidRDefault="00843084" w:rsidP="00843084">
      <w:pPr>
        <w:pStyle w:val="paragraph"/>
        <w:numPr>
          <w:ilvl w:val="0"/>
          <w:numId w:val="17"/>
        </w:numPr>
        <w:textAlignment w:val="baseline"/>
        <w:rPr>
          <w:rFonts w:ascii="Garamond" w:hAnsi="Garamond" w:cs="Calibri"/>
        </w:rPr>
      </w:pPr>
      <w:r w:rsidRPr="00843084">
        <w:rPr>
          <w:rStyle w:val="normaltextrun"/>
          <w:rFonts w:ascii="Garamond" w:eastAsiaTheme="minorEastAsia" w:hAnsi="Garamond" w:cs="Calibri"/>
        </w:rPr>
        <w:t>Students are introduced to relevant, pathway-specific connections among classes, to their lives, to career goals, and to the big questions of a field of study during their first quarter in a pathway;</w:t>
      </w:r>
      <w:r w:rsidRPr="00843084">
        <w:rPr>
          <w:rStyle w:val="eop"/>
          <w:rFonts w:ascii="Garamond" w:hAnsi="Garamond" w:cs="Calibri"/>
        </w:rPr>
        <w:t> </w:t>
      </w:r>
    </w:p>
    <w:p w:rsidR="00843084" w:rsidRDefault="00843084" w:rsidP="00843084">
      <w:pPr>
        <w:pStyle w:val="paragraph"/>
        <w:numPr>
          <w:ilvl w:val="0"/>
          <w:numId w:val="17"/>
        </w:numPr>
        <w:textAlignment w:val="baseline"/>
        <w:rPr>
          <w:rFonts w:ascii="Garamond" w:hAnsi="Garamond" w:cs="Calibri"/>
        </w:rPr>
      </w:pPr>
      <w:r w:rsidRPr="00843084">
        <w:rPr>
          <w:rStyle w:val="normaltextrun"/>
          <w:rFonts w:ascii="Garamond" w:eastAsiaTheme="minorEastAsia" w:hAnsi="Garamond" w:cs="Calibri"/>
        </w:rPr>
        <w:t>Students have opportunities for career exploration/contextualized learning via community-based learning, internship, cooperative work experience, or service learning within each pathway in their second year of study;</w:t>
      </w:r>
      <w:r w:rsidRPr="00843084">
        <w:rPr>
          <w:rStyle w:val="eop"/>
          <w:rFonts w:ascii="Garamond" w:hAnsi="Garamond" w:cs="Calibri"/>
        </w:rPr>
        <w:t> </w:t>
      </w:r>
    </w:p>
    <w:p w:rsidR="00843084" w:rsidRDefault="00843084" w:rsidP="00843084">
      <w:pPr>
        <w:pStyle w:val="paragraph"/>
        <w:numPr>
          <w:ilvl w:val="0"/>
          <w:numId w:val="17"/>
        </w:numPr>
        <w:textAlignment w:val="baseline"/>
        <w:rPr>
          <w:rFonts w:ascii="Garamond" w:hAnsi="Garamond" w:cs="Calibri"/>
        </w:rPr>
      </w:pPr>
      <w:r w:rsidRPr="00843084">
        <w:rPr>
          <w:rStyle w:val="normaltextrun"/>
          <w:rFonts w:ascii="Garamond" w:eastAsiaTheme="minorEastAsia" w:hAnsi="Garamond" w:cs="Calibri"/>
        </w:rPr>
        <w:t>Students have opportunities to engage in an interdisciplinary or integrative learning model within each pathway (various models);</w:t>
      </w:r>
      <w:r w:rsidRPr="00843084">
        <w:rPr>
          <w:rStyle w:val="eop"/>
          <w:rFonts w:ascii="Garamond" w:hAnsi="Garamond" w:cs="Calibri"/>
        </w:rPr>
        <w:t> </w:t>
      </w:r>
    </w:p>
    <w:p w:rsidR="00843084" w:rsidRDefault="00843084" w:rsidP="00843084">
      <w:pPr>
        <w:pStyle w:val="paragraph"/>
        <w:numPr>
          <w:ilvl w:val="0"/>
          <w:numId w:val="17"/>
        </w:numPr>
        <w:textAlignment w:val="baseline"/>
        <w:rPr>
          <w:rFonts w:ascii="Garamond" w:hAnsi="Garamond" w:cs="Calibri"/>
        </w:rPr>
      </w:pPr>
      <w:r w:rsidRPr="00843084">
        <w:rPr>
          <w:rStyle w:val="normaltextrun"/>
          <w:rFonts w:ascii="Garamond" w:eastAsiaTheme="minorEastAsia" w:hAnsi="Garamond" w:cs="Calibri"/>
        </w:rPr>
        <w:t>Faculty work collaboratively to frame critical issues, questions, and themes for the pathway, at least for "default" courses; </w:t>
      </w:r>
      <w:r w:rsidRPr="00843084">
        <w:rPr>
          <w:rStyle w:val="eop"/>
          <w:rFonts w:ascii="Garamond" w:hAnsi="Garamond" w:cs="Calibri"/>
        </w:rPr>
        <w:t> </w:t>
      </w:r>
    </w:p>
    <w:p w:rsidR="00843084" w:rsidRDefault="00843084" w:rsidP="00843084">
      <w:pPr>
        <w:pStyle w:val="paragraph"/>
        <w:numPr>
          <w:ilvl w:val="0"/>
          <w:numId w:val="17"/>
        </w:numPr>
        <w:textAlignment w:val="baseline"/>
        <w:rPr>
          <w:rFonts w:ascii="Garamond" w:hAnsi="Garamond" w:cs="Calibri"/>
        </w:rPr>
      </w:pPr>
      <w:r w:rsidRPr="00843084">
        <w:rPr>
          <w:rStyle w:val="normaltextrun"/>
          <w:rFonts w:ascii="Garamond" w:eastAsiaTheme="minorEastAsia" w:hAnsi="Garamond" w:cs="Calibri"/>
        </w:rPr>
        <w:t>Individual student learning is assessed at the Pathways level through a culminating project or experience.</w:t>
      </w:r>
      <w:r w:rsidRPr="00843084">
        <w:rPr>
          <w:rStyle w:val="eop"/>
          <w:rFonts w:ascii="Garamond" w:hAnsi="Garamond" w:cs="Calibri"/>
        </w:rPr>
        <w:t> </w:t>
      </w:r>
    </w:p>
    <w:p w:rsidR="00843084" w:rsidRDefault="00843084" w:rsidP="00843084">
      <w:pPr>
        <w:pStyle w:val="paragraph"/>
        <w:numPr>
          <w:ilvl w:val="0"/>
          <w:numId w:val="17"/>
        </w:numPr>
        <w:textAlignment w:val="baseline"/>
        <w:rPr>
          <w:rFonts w:ascii="Garamond" w:hAnsi="Garamond" w:cs="Calibri"/>
        </w:rPr>
      </w:pPr>
      <w:r w:rsidRPr="00843084">
        <w:rPr>
          <w:rStyle w:val="normaltextrun"/>
          <w:rFonts w:ascii="Garamond" w:eastAsiaTheme="minorEastAsia" w:hAnsi="Garamond" w:cs="Calibri"/>
        </w:rPr>
        <w:lastRenderedPageBreak/>
        <w:t>Integration of information literacy skills at multiple points along the pathway, including (but not limited to) HDEV 101, ENGL 101/102, and a capstone course. </w:t>
      </w:r>
      <w:r w:rsidRPr="00843084">
        <w:rPr>
          <w:rStyle w:val="eop"/>
          <w:rFonts w:ascii="Garamond" w:hAnsi="Garamond" w:cs="Calibri"/>
        </w:rPr>
        <w:t> </w:t>
      </w:r>
    </w:p>
    <w:p w:rsidR="00843084" w:rsidRPr="00843084" w:rsidRDefault="00843084" w:rsidP="00843084">
      <w:pPr>
        <w:pStyle w:val="paragraph"/>
        <w:numPr>
          <w:ilvl w:val="0"/>
          <w:numId w:val="17"/>
        </w:numPr>
        <w:textAlignment w:val="baseline"/>
        <w:rPr>
          <w:rFonts w:ascii="Garamond" w:hAnsi="Garamond" w:cs="Calibri"/>
        </w:rPr>
      </w:pPr>
      <w:r w:rsidRPr="00843084">
        <w:rPr>
          <w:rStyle w:val="normaltextrun"/>
          <w:rFonts w:ascii="Garamond" w:eastAsiaTheme="minorEastAsia" w:hAnsi="Garamond" w:cs="Calibri"/>
        </w:rPr>
        <w:t>Integration of student services and learning support services to support student success and progress within a pathway.</w:t>
      </w:r>
    </w:p>
    <w:p w:rsidR="00843084" w:rsidRPr="00843084" w:rsidRDefault="00843084" w:rsidP="00843084">
      <w:pPr>
        <w:rPr>
          <w:rFonts w:ascii="Garamond" w:hAnsi="Garamond"/>
        </w:rPr>
      </w:pPr>
    </w:p>
    <w:p w:rsidR="007A357C" w:rsidRPr="00843084" w:rsidRDefault="000D4C4B" w:rsidP="00843084">
      <w:pPr>
        <w:rPr>
          <w:rFonts w:ascii="Garamond" w:hAnsi="Garamond"/>
        </w:rPr>
      </w:pPr>
    </w:p>
    <w:sectPr w:rsidR="007A357C" w:rsidRPr="00843084" w:rsidSect="000C3D82">
      <w:headerReference w:type="even" r:id="rId7"/>
      <w:headerReference w:type="default" r:id="rId8"/>
      <w:footerReference w:type="default" r:id="rId9"/>
      <w:pgSz w:w="12240" w:h="15840"/>
      <w:pgMar w:top="2218" w:right="1440" w:bottom="1440" w:left="1440" w:header="56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D3" w:rsidRDefault="00221DD3" w:rsidP="00221DD3">
      <w:r>
        <w:separator/>
      </w:r>
    </w:p>
  </w:endnote>
  <w:endnote w:type="continuationSeparator" w:id="0">
    <w:p w:rsidR="00221DD3" w:rsidRDefault="00221DD3" w:rsidP="0022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96" w:rsidRDefault="000D4C4B" w:rsidP="00661A6E">
    <w:pPr>
      <w:pStyle w:val="Footer"/>
      <w:ind w:hanging="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D3" w:rsidRDefault="00221DD3" w:rsidP="00221DD3">
      <w:r>
        <w:separator/>
      </w:r>
    </w:p>
  </w:footnote>
  <w:footnote w:type="continuationSeparator" w:id="0">
    <w:p w:rsidR="00221DD3" w:rsidRDefault="00221DD3" w:rsidP="0022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96" w:rsidRDefault="000D4C4B">
    <w:pPr>
      <w:pStyle w:val="Header"/>
    </w:pPr>
    <w:sdt>
      <w:sdtPr>
        <w:id w:val="-1610961596"/>
        <w:temporary/>
        <w:showingPlcHdr/>
      </w:sdtPr>
      <w:sdtEndPr/>
      <w:sdtContent>
        <w:r w:rsidR="00221DD3">
          <w:t>[Type text]</w:t>
        </w:r>
      </w:sdtContent>
    </w:sdt>
    <w:r w:rsidR="00221DD3">
      <w:ptab w:relativeTo="margin" w:alignment="center" w:leader="none"/>
    </w:r>
    <w:sdt>
      <w:sdtPr>
        <w:id w:val="1683704800"/>
        <w:temporary/>
        <w:showingPlcHdr/>
      </w:sdtPr>
      <w:sdtEndPr/>
      <w:sdtContent>
        <w:r w:rsidR="00221DD3">
          <w:t>[Type text]</w:t>
        </w:r>
      </w:sdtContent>
    </w:sdt>
    <w:r w:rsidR="00221DD3">
      <w:ptab w:relativeTo="margin" w:alignment="right" w:leader="none"/>
    </w:r>
    <w:sdt>
      <w:sdtPr>
        <w:id w:val="884597354"/>
        <w:temporary/>
        <w:showingPlcHdr/>
      </w:sdtPr>
      <w:sdtEndPr/>
      <w:sdtContent>
        <w:r w:rsidR="00221DD3">
          <w:t>[Type text]</w:t>
        </w:r>
      </w:sdtContent>
    </w:sdt>
  </w:p>
  <w:p w:rsidR="00EB0196" w:rsidRDefault="000D4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96" w:rsidRDefault="00221DD3" w:rsidP="00F37D68">
    <w:pPr>
      <w:pStyle w:val="Header"/>
      <w:ind w:left="-990"/>
    </w:pPr>
    <w:r>
      <w:rPr>
        <w:noProof/>
      </w:rPr>
      <w:drawing>
        <wp:inline distT="0" distB="0" distL="0" distR="0" wp14:anchorId="08AD6CF9" wp14:editId="003A3D3D">
          <wp:extent cx="2251015" cy="800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CC_full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251350" cy="800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C93"/>
    <w:multiLevelType w:val="multilevel"/>
    <w:tmpl w:val="B60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49A1"/>
    <w:multiLevelType w:val="multilevel"/>
    <w:tmpl w:val="BE50A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95646C"/>
    <w:multiLevelType w:val="multilevel"/>
    <w:tmpl w:val="FB0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167BFE"/>
    <w:multiLevelType w:val="multilevel"/>
    <w:tmpl w:val="FB0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4E2413"/>
    <w:multiLevelType w:val="multilevel"/>
    <w:tmpl w:val="FB0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802970"/>
    <w:multiLevelType w:val="multilevel"/>
    <w:tmpl w:val="E54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DB61C8"/>
    <w:multiLevelType w:val="multilevel"/>
    <w:tmpl w:val="FB0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393C93"/>
    <w:multiLevelType w:val="multilevel"/>
    <w:tmpl w:val="164C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04305C"/>
    <w:multiLevelType w:val="multilevel"/>
    <w:tmpl w:val="EF8A3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09D06E4"/>
    <w:multiLevelType w:val="multilevel"/>
    <w:tmpl w:val="F762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C4B3E"/>
    <w:multiLevelType w:val="multilevel"/>
    <w:tmpl w:val="B79A1D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43334365"/>
    <w:multiLevelType w:val="multilevel"/>
    <w:tmpl w:val="598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B3BA6"/>
    <w:multiLevelType w:val="multilevel"/>
    <w:tmpl w:val="372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80E8D"/>
    <w:multiLevelType w:val="multilevel"/>
    <w:tmpl w:val="BC80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6151F"/>
    <w:multiLevelType w:val="multilevel"/>
    <w:tmpl w:val="FB0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50E0D26"/>
    <w:multiLevelType w:val="multilevel"/>
    <w:tmpl w:val="FB0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3537971"/>
    <w:multiLevelType w:val="multilevel"/>
    <w:tmpl w:val="515C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1077B"/>
    <w:multiLevelType w:val="multilevel"/>
    <w:tmpl w:val="45507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9"/>
  </w:num>
  <w:num w:numId="4">
    <w:abstractNumId w:val="16"/>
  </w:num>
  <w:num w:numId="5">
    <w:abstractNumId w:val="13"/>
  </w:num>
  <w:num w:numId="6">
    <w:abstractNumId w:val="1"/>
  </w:num>
  <w:num w:numId="7">
    <w:abstractNumId w:val="10"/>
  </w:num>
  <w:num w:numId="8">
    <w:abstractNumId w:val="8"/>
  </w:num>
  <w:num w:numId="9">
    <w:abstractNumId w:val="5"/>
  </w:num>
  <w:num w:numId="10">
    <w:abstractNumId w:val="17"/>
  </w:num>
  <w:num w:numId="11">
    <w:abstractNumId w:val="7"/>
  </w:num>
  <w:num w:numId="12">
    <w:abstractNumId w:val="11"/>
  </w:num>
  <w:num w:numId="13">
    <w:abstractNumId w:val="14"/>
  </w:num>
  <w:num w:numId="14">
    <w:abstractNumId w:val="6"/>
  </w:num>
  <w:num w:numId="15">
    <w:abstractNumId w:val="3"/>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84"/>
    <w:rsid w:val="000D4C4B"/>
    <w:rsid w:val="00221DD3"/>
    <w:rsid w:val="00843084"/>
    <w:rsid w:val="00EE7B3A"/>
    <w:rsid w:val="00FD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0D10F5-6E23-45BD-A7E5-F8B28986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084"/>
    <w:pPr>
      <w:tabs>
        <w:tab w:val="center" w:pos="4320"/>
        <w:tab w:val="right" w:pos="8640"/>
      </w:tabs>
    </w:pPr>
  </w:style>
  <w:style w:type="character" w:customStyle="1" w:styleId="HeaderChar">
    <w:name w:val="Header Char"/>
    <w:basedOn w:val="DefaultParagraphFont"/>
    <w:link w:val="Header"/>
    <w:uiPriority w:val="99"/>
    <w:rsid w:val="00843084"/>
    <w:rPr>
      <w:rFonts w:eastAsiaTheme="minorEastAsia"/>
      <w:sz w:val="24"/>
      <w:szCs w:val="24"/>
    </w:rPr>
  </w:style>
  <w:style w:type="paragraph" w:styleId="Footer">
    <w:name w:val="footer"/>
    <w:basedOn w:val="Normal"/>
    <w:link w:val="FooterChar"/>
    <w:uiPriority w:val="99"/>
    <w:unhideWhenUsed/>
    <w:rsid w:val="00843084"/>
    <w:pPr>
      <w:tabs>
        <w:tab w:val="center" w:pos="4320"/>
        <w:tab w:val="right" w:pos="8640"/>
      </w:tabs>
    </w:pPr>
  </w:style>
  <w:style w:type="character" w:customStyle="1" w:styleId="FooterChar">
    <w:name w:val="Footer Char"/>
    <w:basedOn w:val="DefaultParagraphFont"/>
    <w:link w:val="Footer"/>
    <w:uiPriority w:val="99"/>
    <w:rsid w:val="00843084"/>
    <w:rPr>
      <w:rFonts w:eastAsiaTheme="minorEastAsia"/>
      <w:sz w:val="24"/>
      <w:szCs w:val="24"/>
    </w:rPr>
  </w:style>
  <w:style w:type="paragraph" w:styleId="ListParagraph">
    <w:name w:val="List Paragraph"/>
    <w:basedOn w:val="Normal"/>
    <w:uiPriority w:val="34"/>
    <w:qFormat/>
    <w:rsid w:val="00843084"/>
    <w:pPr>
      <w:ind w:left="720"/>
      <w:contextualSpacing/>
    </w:pPr>
  </w:style>
  <w:style w:type="paragraph" w:customStyle="1" w:styleId="paragraph">
    <w:name w:val="paragraph"/>
    <w:basedOn w:val="Normal"/>
    <w:rsid w:val="00843084"/>
    <w:rPr>
      <w:rFonts w:ascii="Times New Roman" w:eastAsia="Times New Roman" w:hAnsi="Times New Roman" w:cs="Times New Roman"/>
    </w:rPr>
  </w:style>
  <w:style w:type="character" w:customStyle="1" w:styleId="normaltextrun">
    <w:name w:val="normaltextrun"/>
    <w:basedOn w:val="DefaultParagraphFont"/>
    <w:rsid w:val="00843084"/>
  </w:style>
  <w:style w:type="character" w:customStyle="1" w:styleId="eop">
    <w:name w:val="eop"/>
    <w:basedOn w:val="DefaultParagraphFont"/>
    <w:rsid w:val="00843084"/>
  </w:style>
  <w:style w:type="character" w:customStyle="1" w:styleId="pagebreaktextspan2">
    <w:name w:val="pagebreaktextspan2"/>
    <w:basedOn w:val="DefaultParagraphFont"/>
    <w:rsid w:val="0084308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Melissa</dc:creator>
  <cp:keywords/>
  <dc:description/>
  <cp:lastModifiedBy>Andreas, Michelle</cp:lastModifiedBy>
  <cp:revision>2</cp:revision>
  <dcterms:created xsi:type="dcterms:W3CDTF">2019-10-23T20:55:00Z</dcterms:created>
  <dcterms:modified xsi:type="dcterms:W3CDTF">2019-10-23T20:55:00Z</dcterms:modified>
</cp:coreProperties>
</file>